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F950C" w14:textId="77777777" w:rsidR="008F4F0F" w:rsidRPr="00977235" w:rsidRDefault="00C913A3" w:rsidP="00C913A3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977235">
        <w:rPr>
          <w:rFonts w:ascii="Times New Roman" w:hAnsi="Times New Roman" w:cs="Times New Roman"/>
          <w:b/>
          <w:i/>
        </w:rPr>
        <w:t>To Kill a Mockingbird</w:t>
      </w:r>
      <w:r w:rsidRPr="00977235">
        <w:rPr>
          <w:rFonts w:ascii="Times New Roman" w:hAnsi="Times New Roman" w:cs="Times New Roman"/>
          <w:b/>
        </w:rPr>
        <w:t xml:space="preserve"> Genre Rewrite Assignment</w:t>
      </w:r>
    </w:p>
    <w:bookmarkEnd w:id="0"/>
    <w:p w14:paraId="0D95BBAA" w14:textId="77777777" w:rsidR="00C913A3" w:rsidRPr="00D9084E" w:rsidRDefault="00C913A3">
      <w:pPr>
        <w:rPr>
          <w:rFonts w:ascii="Times New Roman" w:hAnsi="Times New Roman" w:cs="Times New Roman"/>
          <w:sz w:val="16"/>
          <w:szCs w:val="16"/>
        </w:rPr>
      </w:pPr>
    </w:p>
    <w:p w14:paraId="444D151E" w14:textId="2647EF39" w:rsidR="00C913A3" w:rsidRPr="003814AF" w:rsidRDefault="00C913A3" w:rsidP="00C913A3">
      <w:pPr>
        <w:ind w:firstLine="720"/>
        <w:rPr>
          <w:rFonts w:ascii="Times New Roman" w:hAnsi="Times New Roman" w:cs="Times New Roman"/>
        </w:rPr>
      </w:pPr>
      <w:r w:rsidRPr="003814AF">
        <w:rPr>
          <w:rFonts w:ascii="Times New Roman" w:hAnsi="Times New Roman" w:cs="Times New Roman"/>
        </w:rPr>
        <w:t>Recently</w:t>
      </w:r>
      <w:r w:rsidR="00977235">
        <w:rPr>
          <w:rFonts w:ascii="Times New Roman" w:hAnsi="Times New Roman" w:cs="Times New Roman"/>
        </w:rPr>
        <w:t>,</w:t>
      </w:r>
      <w:r w:rsidRPr="003814AF">
        <w:rPr>
          <w:rFonts w:ascii="Times New Roman" w:hAnsi="Times New Roman" w:cs="Times New Roman"/>
        </w:rPr>
        <w:t xml:space="preserve"> we have talked about the different genres present in literature— genres being a category or classification of artistic composition characterized by similarities in form</w:t>
      </w:r>
      <w:r w:rsidR="00977235">
        <w:rPr>
          <w:rFonts w:ascii="Times New Roman" w:hAnsi="Times New Roman" w:cs="Times New Roman"/>
        </w:rPr>
        <w:t>,</w:t>
      </w:r>
      <w:r w:rsidRPr="003814AF">
        <w:rPr>
          <w:rFonts w:ascii="Times New Roman" w:hAnsi="Times New Roman" w:cs="Times New Roman"/>
        </w:rPr>
        <w:t xml:space="preserve"> style, or subject matter. Many times it is the plot, diction, tone</w:t>
      </w:r>
      <w:r w:rsidR="00977235">
        <w:rPr>
          <w:rFonts w:ascii="Times New Roman" w:hAnsi="Times New Roman" w:cs="Times New Roman"/>
        </w:rPr>
        <w:t>,</w:t>
      </w:r>
      <w:r w:rsidRPr="003814AF">
        <w:rPr>
          <w:rFonts w:ascii="Times New Roman" w:hAnsi="Times New Roman" w:cs="Times New Roman"/>
        </w:rPr>
        <w:t xml:space="preserve"> and mood that work together</w:t>
      </w:r>
      <w:r w:rsidR="00977235">
        <w:rPr>
          <w:rFonts w:ascii="Times New Roman" w:hAnsi="Times New Roman" w:cs="Times New Roman"/>
        </w:rPr>
        <w:t xml:space="preserve"> to establish the genre</w:t>
      </w:r>
      <w:r w:rsidRPr="003814AF">
        <w:rPr>
          <w:rFonts w:ascii="Times New Roman" w:hAnsi="Times New Roman" w:cs="Times New Roman"/>
        </w:rPr>
        <w:t xml:space="preserve">. </w:t>
      </w:r>
    </w:p>
    <w:p w14:paraId="5C2FE7C1" w14:textId="480BAAFE" w:rsidR="00C913A3" w:rsidRPr="003814AF" w:rsidRDefault="00C913A3" w:rsidP="00C913A3">
      <w:pPr>
        <w:ind w:firstLine="720"/>
        <w:rPr>
          <w:rFonts w:ascii="Times New Roman" w:hAnsi="Times New Roman" w:cs="Times New Roman"/>
        </w:rPr>
      </w:pPr>
      <w:r w:rsidRPr="003814AF">
        <w:rPr>
          <w:rFonts w:ascii="Times New Roman" w:hAnsi="Times New Roman" w:cs="Times New Roman"/>
        </w:rPr>
        <w:t xml:space="preserve">We have discussed that </w:t>
      </w:r>
      <w:r w:rsidRPr="003814AF">
        <w:rPr>
          <w:rFonts w:ascii="Times New Roman" w:hAnsi="Times New Roman" w:cs="Times New Roman"/>
          <w:i/>
        </w:rPr>
        <w:t>To Kill a Mockingbird</w:t>
      </w:r>
      <w:r w:rsidR="00C463A0" w:rsidRPr="003814AF">
        <w:rPr>
          <w:rFonts w:ascii="Times New Roman" w:hAnsi="Times New Roman" w:cs="Times New Roman"/>
        </w:rPr>
        <w:t xml:space="preserve"> is a work of</w:t>
      </w:r>
      <w:r w:rsidRPr="003814AF">
        <w:rPr>
          <w:rFonts w:ascii="Times New Roman" w:hAnsi="Times New Roman" w:cs="Times New Roman"/>
        </w:rPr>
        <w:t xml:space="preserve"> </w:t>
      </w:r>
      <w:r w:rsidRPr="00D9084E">
        <w:rPr>
          <w:rFonts w:ascii="Times New Roman" w:hAnsi="Times New Roman" w:cs="Times New Roman"/>
          <w:b/>
        </w:rPr>
        <w:t xml:space="preserve">realistic fiction </w:t>
      </w:r>
      <w:r w:rsidRPr="003814AF">
        <w:rPr>
          <w:rFonts w:ascii="Times New Roman" w:hAnsi="Times New Roman" w:cs="Times New Roman"/>
        </w:rPr>
        <w:t>because while the book is fiction, the events that take place in the</w:t>
      </w:r>
      <w:r w:rsidR="00C463A0" w:rsidRPr="003814AF">
        <w:rPr>
          <w:rFonts w:ascii="Times New Roman" w:hAnsi="Times New Roman" w:cs="Times New Roman"/>
        </w:rPr>
        <w:t xml:space="preserve"> book could easily</w:t>
      </w:r>
      <w:r w:rsidRPr="003814AF">
        <w:rPr>
          <w:rFonts w:ascii="Times New Roman" w:hAnsi="Times New Roman" w:cs="Times New Roman"/>
        </w:rPr>
        <w:t xml:space="preserve"> happen.</w:t>
      </w:r>
    </w:p>
    <w:p w14:paraId="34DAB85F" w14:textId="77777777" w:rsidR="00C913A3" w:rsidRPr="00D9084E" w:rsidRDefault="00C913A3">
      <w:pPr>
        <w:rPr>
          <w:rFonts w:ascii="Times New Roman" w:hAnsi="Times New Roman" w:cs="Times New Roman"/>
          <w:sz w:val="16"/>
          <w:szCs w:val="16"/>
        </w:rPr>
      </w:pPr>
    </w:p>
    <w:p w14:paraId="45DFE582" w14:textId="77777777" w:rsidR="00C913A3" w:rsidRPr="003814AF" w:rsidRDefault="00C913A3">
      <w:pPr>
        <w:rPr>
          <w:rFonts w:ascii="Times New Roman" w:hAnsi="Times New Roman" w:cs="Times New Roman"/>
        </w:rPr>
      </w:pPr>
      <w:r w:rsidRPr="003814AF">
        <w:rPr>
          <w:rFonts w:ascii="Times New Roman" w:hAnsi="Times New Roman" w:cs="Times New Roman"/>
          <w:b/>
        </w:rPr>
        <w:t>Assignment:</w:t>
      </w:r>
      <w:r w:rsidRPr="003814AF">
        <w:rPr>
          <w:rFonts w:ascii="Times New Roman" w:hAnsi="Times New Roman" w:cs="Times New Roman"/>
        </w:rPr>
        <w:t xml:space="preserve"> Students w</w:t>
      </w:r>
      <w:r w:rsidR="00C463A0" w:rsidRPr="003814AF">
        <w:rPr>
          <w:rFonts w:ascii="Times New Roman" w:hAnsi="Times New Roman" w:cs="Times New Roman"/>
        </w:rPr>
        <w:t>ill be assigned to groups of 2-3</w:t>
      </w:r>
      <w:r w:rsidRPr="003814AF">
        <w:rPr>
          <w:rFonts w:ascii="Times New Roman" w:hAnsi="Times New Roman" w:cs="Times New Roman"/>
        </w:rPr>
        <w:t xml:space="preserve"> and be required to rewrite a portion of</w:t>
      </w:r>
      <w:r w:rsidR="00A027BF" w:rsidRPr="003814AF">
        <w:rPr>
          <w:rFonts w:ascii="Times New Roman" w:hAnsi="Times New Roman" w:cs="Times New Roman"/>
        </w:rPr>
        <w:t xml:space="preserve"> a chapter in a different genre from</w:t>
      </w:r>
      <w:r w:rsidR="00543691" w:rsidRPr="003814AF">
        <w:rPr>
          <w:rFonts w:ascii="Times New Roman" w:hAnsi="Times New Roman" w:cs="Times New Roman"/>
        </w:rPr>
        <w:t xml:space="preserve"> the original realistic fiction.</w:t>
      </w:r>
    </w:p>
    <w:p w14:paraId="397493A1" w14:textId="77777777" w:rsidR="00C913A3" w:rsidRPr="003814AF" w:rsidRDefault="00C913A3">
      <w:pPr>
        <w:rPr>
          <w:rFonts w:ascii="Times New Roman" w:hAnsi="Times New Roman" w:cs="Times New Roman"/>
        </w:rPr>
      </w:pPr>
      <w:r w:rsidRPr="003814AF">
        <w:rPr>
          <w:rFonts w:ascii="Times New Roman" w:hAnsi="Times New Roman" w:cs="Times New Roman"/>
        </w:rPr>
        <w:t xml:space="preserve">Students must include elements to the scene to make it recognizable as part of the plot from </w:t>
      </w:r>
      <w:r w:rsidRPr="003814AF">
        <w:rPr>
          <w:rFonts w:ascii="Times New Roman" w:hAnsi="Times New Roman" w:cs="Times New Roman"/>
          <w:i/>
        </w:rPr>
        <w:t>To Kill a Mockingbird</w:t>
      </w:r>
      <w:r w:rsidRPr="003814AF">
        <w:rPr>
          <w:rFonts w:ascii="Times New Roman" w:hAnsi="Times New Roman" w:cs="Times New Roman"/>
        </w:rPr>
        <w:t>.</w:t>
      </w:r>
    </w:p>
    <w:p w14:paraId="48505471" w14:textId="77777777" w:rsidR="00F3070F" w:rsidRPr="00D9084E" w:rsidRDefault="00F3070F">
      <w:pPr>
        <w:rPr>
          <w:rFonts w:ascii="Times New Roman" w:hAnsi="Times New Roman" w:cs="Times New Roman"/>
          <w:sz w:val="16"/>
          <w:szCs w:val="16"/>
        </w:rPr>
      </w:pPr>
    </w:p>
    <w:p w14:paraId="4CC43B6E" w14:textId="77777777" w:rsidR="00C913A3" w:rsidRPr="003814AF" w:rsidRDefault="00C913A3">
      <w:pPr>
        <w:rPr>
          <w:rFonts w:ascii="Times New Roman" w:hAnsi="Times New Roman" w:cs="Times New Roman"/>
        </w:rPr>
      </w:pPr>
      <w:r w:rsidRPr="003814AF">
        <w:rPr>
          <w:rFonts w:ascii="Times New Roman" w:hAnsi="Times New Roman" w:cs="Times New Roman"/>
        </w:rPr>
        <w:t>You must include:</w:t>
      </w:r>
    </w:p>
    <w:p w14:paraId="1F28D6A3" w14:textId="77777777" w:rsidR="00C913A3" w:rsidRPr="003814AF" w:rsidRDefault="00543691" w:rsidP="00C913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814AF">
        <w:rPr>
          <w:rFonts w:ascii="Times New Roman" w:hAnsi="Times New Roman" w:cs="Times New Roman"/>
        </w:rPr>
        <w:t>The same c</w:t>
      </w:r>
      <w:r w:rsidR="00C913A3" w:rsidRPr="003814AF">
        <w:rPr>
          <w:rFonts w:ascii="Times New Roman" w:hAnsi="Times New Roman" w:cs="Times New Roman"/>
        </w:rPr>
        <w:t>haracters mentioned in the original scene</w:t>
      </w:r>
    </w:p>
    <w:p w14:paraId="7CBEDF5D" w14:textId="77777777" w:rsidR="00C913A3" w:rsidRPr="003814AF" w:rsidRDefault="00A027BF" w:rsidP="00C913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814AF">
        <w:rPr>
          <w:rFonts w:ascii="Times New Roman" w:hAnsi="Times New Roman" w:cs="Times New Roman"/>
        </w:rPr>
        <w:t>Notable actions done by said characters in the original scene</w:t>
      </w:r>
    </w:p>
    <w:p w14:paraId="41BEBF07" w14:textId="77777777" w:rsidR="003814AF" w:rsidRPr="00D9084E" w:rsidRDefault="003814AF" w:rsidP="00FB6F4F">
      <w:pPr>
        <w:rPr>
          <w:rFonts w:ascii="Times New Roman" w:hAnsi="Times New Roman" w:cs="Times New Roman"/>
          <w:sz w:val="16"/>
          <w:szCs w:val="16"/>
        </w:rPr>
      </w:pPr>
    </w:p>
    <w:p w14:paraId="2D63FD4E" w14:textId="5B31302F" w:rsidR="00FB6F4F" w:rsidRPr="003814AF" w:rsidRDefault="00A027BF" w:rsidP="00FB6F4F">
      <w:pPr>
        <w:rPr>
          <w:rFonts w:ascii="Times New Roman" w:hAnsi="Times New Roman" w:cs="Times New Roman"/>
        </w:rPr>
      </w:pPr>
      <w:r w:rsidRPr="003814AF">
        <w:rPr>
          <w:rFonts w:ascii="Times New Roman" w:hAnsi="Times New Roman" w:cs="Times New Roman"/>
        </w:rPr>
        <w:t xml:space="preserve">You may </w:t>
      </w:r>
      <w:r w:rsidR="00FB6F4F" w:rsidRPr="003814AF">
        <w:rPr>
          <w:rFonts w:ascii="Times New Roman" w:hAnsi="Times New Roman" w:cs="Times New Roman"/>
        </w:rPr>
        <w:t>add to/</w:t>
      </w:r>
      <w:r w:rsidRPr="003814AF">
        <w:rPr>
          <w:rFonts w:ascii="Times New Roman" w:hAnsi="Times New Roman" w:cs="Times New Roman"/>
        </w:rPr>
        <w:t>change</w:t>
      </w:r>
      <w:r w:rsidR="003814AF" w:rsidRPr="003814AF">
        <w:rPr>
          <w:rFonts w:ascii="Times New Roman" w:hAnsi="Times New Roman" w:cs="Times New Roman"/>
        </w:rPr>
        <w:t>:</w:t>
      </w:r>
    </w:p>
    <w:p w14:paraId="2DA2CBF0" w14:textId="4FE552BC" w:rsidR="00A027BF" w:rsidRPr="003814AF" w:rsidRDefault="003814AF" w:rsidP="00FB6F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 w:rsidRPr="003814AF">
        <w:rPr>
          <w:rFonts w:ascii="Times New Roman" w:hAnsi="Times New Roman" w:cs="Times New Roman"/>
        </w:rPr>
        <w:t>character</w:t>
      </w:r>
      <w:proofErr w:type="gramEnd"/>
      <w:r w:rsidRPr="003814AF">
        <w:rPr>
          <w:rFonts w:ascii="Times New Roman" w:hAnsi="Times New Roman" w:cs="Times New Roman"/>
        </w:rPr>
        <w:t xml:space="preserve"> motivation</w:t>
      </w:r>
    </w:p>
    <w:p w14:paraId="59768EC0" w14:textId="12AC60BA" w:rsidR="00A027BF" w:rsidRPr="003814AF" w:rsidRDefault="003814AF" w:rsidP="00C913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3814AF">
        <w:rPr>
          <w:rFonts w:ascii="Times New Roman" w:hAnsi="Times New Roman" w:cs="Times New Roman"/>
        </w:rPr>
        <w:t>t</w:t>
      </w:r>
      <w:r w:rsidR="00A027BF" w:rsidRPr="003814AF">
        <w:rPr>
          <w:rFonts w:ascii="Times New Roman" w:hAnsi="Times New Roman" w:cs="Times New Roman"/>
        </w:rPr>
        <w:t>he</w:t>
      </w:r>
      <w:proofErr w:type="gramEnd"/>
      <w:r w:rsidR="00A027BF" w:rsidRPr="003814AF">
        <w:rPr>
          <w:rFonts w:ascii="Times New Roman" w:hAnsi="Times New Roman" w:cs="Times New Roman"/>
        </w:rPr>
        <w:t xml:space="preserve"> setting of the scene</w:t>
      </w:r>
    </w:p>
    <w:p w14:paraId="344F506A" w14:textId="0BF1F83B" w:rsidR="00A027BF" w:rsidRPr="003814AF" w:rsidRDefault="003814AF" w:rsidP="00C913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3814AF">
        <w:rPr>
          <w:rFonts w:ascii="Times New Roman" w:hAnsi="Times New Roman" w:cs="Times New Roman"/>
        </w:rPr>
        <w:t>t</w:t>
      </w:r>
      <w:r w:rsidR="00A027BF" w:rsidRPr="003814AF">
        <w:rPr>
          <w:rFonts w:ascii="Times New Roman" w:hAnsi="Times New Roman" w:cs="Times New Roman"/>
        </w:rPr>
        <w:t>he</w:t>
      </w:r>
      <w:proofErr w:type="gramEnd"/>
      <w:r w:rsidR="00A027BF" w:rsidRPr="003814AF">
        <w:rPr>
          <w:rFonts w:ascii="Times New Roman" w:hAnsi="Times New Roman" w:cs="Times New Roman"/>
        </w:rPr>
        <w:t xml:space="preserve"> outcome</w:t>
      </w:r>
    </w:p>
    <w:p w14:paraId="61CCC53A" w14:textId="339DBEC8" w:rsidR="00A027BF" w:rsidRPr="003814AF" w:rsidRDefault="003814AF" w:rsidP="00C913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3814AF">
        <w:rPr>
          <w:rFonts w:ascii="Times New Roman" w:hAnsi="Times New Roman" w:cs="Times New Roman"/>
        </w:rPr>
        <w:t>d</w:t>
      </w:r>
      <w:r w:rsidR="00A027BF" w:rsidRPr="003814AF">
        <w:rPr>
          <w:rFonts w:ascii="Times New Roman" w:hAnsi="Times New Roman" w:cs="Times New Roman"/>
        </w:rPr>
        <w:t>ialogue</w:t>
      </w:r>
      <w:proofErr w:type="gramEnd"/>
      <w:r w:rsidR="00A027BF" w:rsidRPr="003814AF">
        <w:rPr>
          <w:rFonts w:ascii="Times New Roman" w:hAnsi="Times New Roman" w:cs="Times New Roman"/>
        </w:rPr>
        <w:t xml:space="preserve"> </w:t>
      </w:r>
    </w:p>
    <w:p w14:paraId="07B7304B" w14:textId="0FBE770F" w:rsidR="00F3070F" w:rsidRPr="003814AF" w:rsidRDefault="003814AF" w:rsidP="00C913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3814AF">
        <w:rPr>
          <w:rFonts w:ascii="Times New Roman" w:hAnsi="Times New Roman" w:cs="Times New Roman"/>
        </w:rPr>
        <w:t>the</w:t>
      </w:r>
      <w:proofErr w:type="gramEnd"/>
      <w:r w:rsidRPr="003814AF">
        <w:rPr>
          <w:rFonts w:ascii="Times New Roman" w:hAnsi="Times New Roman" w:cs="Times New Roman"/>
        </w:rPr>
        <w:t xml:space="preserve"> p</w:t>
      </w:r>
      <w:r w:rsidR="00F3070F" w:rsidRPr="003814AF">
        <w:rPr>
          <w:rFonts w:ascii="Times New Roman" w:hAnsi="Times New Roman" w:cs="Times New Roman"/>
        </w:rPr>
        <w:t>hysical state of the characters</w:t>
      </w:r>
    </w:p>
    <w:p w14:paraId="4DB33F91" w14:textId="0CCA96F9" w:rsidR="003814AF" w:rsidRPr="003814AF" w:rsidRDefault="003814AF" w:rsidP="00D9084E">
      <w:pPr>
        <w:ind w:left="360"/>
        <w:rPr>
          <w:rFonts w:ascii="Times New Roman" w:hAnsi="Times New Roman" w:cs="Times New Roman"/>
        </w:rPr>
      </w:pPr>
      <w:r w:rsidRPr="003814AF">
        <w:rPr>
          <w:rFonts w:ascii="Times New Roman" w:hAnsi="Times New Roman" w:cs="Times New Roman"/>
        </w:rPr>
        <w:t>(NOTE:  This is not a comprehensive list.  In other words, there are other things you may add or change as necessary.)</w:t>
      </w:r>
    </w:p>
    <w:p w14:paraId="203E302B" w14:textId="77777777" w:rsidR="003814AF" w:rsidRPr="00D9084E" w:rsidRDefault="003814AF" w:rsidP="00543691">
      <w:pPr>
        <w:rPr>
          <w:rFonts w:ascii="Times New Roman" w:hAnsi="Times New Roman" w:cs="Times New Roman"/>
          <w:sz w:val="16"/>
          <w:szCs w:val="16"/>
        </w:rPr>
      </w:pPr>
    </w:p>
    <w:p w14:paraId="19C46824" w14:textId="77777777" w:rsidR="00543691" w:rsidRPr="003814AF" w:rsidRDefault="00F3070F" w:rsidP="00543691">
      <w:pPr>
        <w:rPr>
          <w:rFonts w:ascii="Times New Roman" w:hAnsi="Times New Roman" w:cs="Times New Roman"/>
        </w:rPr>
      </w:pPr>
      <w:r w:rsidRPr="003814AF">
        <w:rPr>
          <w:rFonts w:ascii="Times New Roman" w:hAnsi="Times New Roman" w:cs="Times New Roman"/>
        </w:rPr>
        <w:t>Do not:</w:t>
      </w:r>
    </w:p>
    <w:p w14:paraId="1EDBFE14" w14:textId="64DAFFF3" w:rsidR="00F3070F" w:rsidRPr="003814AF" w:rsidRDefault="00FB6F4F" w:rsidP="00F307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 w:rsidRPr="003814AF">
        <w:rPr>
          <w:rFonts w:ascii="Times New Roman" w:hAnsi="Times New Roman" w:cs="Times New Roman"/>
        </w:rPr>
        <w:t>s</w:t>
      </w:r>
      <w:r w:rsidR="00F3070F" w:rsidRPr="003814AF">
        <w:rPr>
          <w:rFonts w:ascii="Times New Roman" w:hAnsi="Times New Roman" w:cs="Times New Roman"/>
        </w:rPr>
        <w:t>imply</w:t>
      </w:r>
      <w:proofErr w:type="gramEnd"/>
      <w:r w:rsidR="00F3070F" w:rsidRPr="003814AF">
        <w:rPr>
          <w:rFonts w:ascii="Times New Roman" w:hAnsi="Times New Roman" w:cs="Times New Roman"/>
        </w:rPr>
        <w:t xml:space="preserve"> copy down the same exact words. </w:t>
      </w:r>
    </w:p>
    <w:p w14:paraId="78AF064D" w14:textId="20D804B2" w:rsidR="00F3070F" w:rsidRPr="003814AF" w:rsidRDefault="00FB6F4F" w:rsidP="00F307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 w:rsidRPr="003814AF">
        <w:rPr>
          <w:rFonts w:ascii="Times New Roman" w:hAnsi="Times New Roman" w:cs="Times New Roman"/>
        </w:rPr>
        <w:t>make</w:t>
      </w:r>
      <w:proofErr w:type="gramEnd"/>
      <w:r w:rsidRPr="003814AF">
        <w:rPr>
          <w:rFonts w:ascii="Times New Roman" w:hAnsi="Times New Roman" w:cs="Times New Roman"/>
        </w:rPr>
        <w:t xml:space="preserve"> the scene</w:t>
      </w:r>
      <w:r w:rsidR="00F3070F" w:rsidRPr="003814AF">
        <w:rPr>
          <w:rFonts w:ascii="Times New Roman" w:hAnsi="Times New Roman" w:cs="Times New Roman"/>
        </w:rPr>
        <w:t xml:space="preserve"> unrecognizable.</w:t>
      </w:r>
    </w:p>
    <w:p w14:paraId="6D91AB49" w14:textId="77777777" w:rsidR="00F3070F" w:rsidRPr="00D9084E" w:rsidRDefault="00F3070F" w:rsidP="00F3070F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0864FE58" w14:textId="77777777" w:rsidR="00543691" w:rsidRPr="003814AF" w:rsidRDefault="00543691" w:rsidP="00543691">
      <w:pPr>
        <w:rPr>
          <w:rFonts w:ascii="Times New Roman" w:hAnsi="Times New Roman" w:cs="Times New Roman"/>
        </w:rPr>
      </w:pPr>
      <w:r w:rsidRPr="003814AF">
        <w:rPr>
          <w:rFonts w:ascii="Times New Roman" w:hAnsi="Times New Roman" w:cs="Times New Roman"/>
        </w:rPr>
        <w:t>For example:</w:t>
      </w:r>
    </w:p>
    <w:p w14:paraId="257E1BF6" w14:textId="77777777" w:rsidR="00543691" w:rsidRPr="003814AF" w:rsidRDefault="00543691" w:rsidP="00543691">
      <w:pPr>
        <w:rPr>
          <w:rFonts w:ascii="Times New Roman" w:eastAsia="Times New Roman" w:hAnsi="Times New Roman" w:cs="Times New Roman"/>
          <w:i/>
        </w:rPr>
      </w:pPr>
      <w:r w:rsidRPr="003814AF">
        <w:rPr>
          <w:rFonts w:ascii="Times New Roman" w:eastAsia="Times New Roman" w:hAnsi="Times New Roman" w:cs="Times New Roman"/>
          <w:i/>
        </w:rPr>
        <w:t xml:space="preserve">Catching Walter Cunningham in the schoolyard gave me some pleasure, but when I was rubbing his nose in the dirt </w:t>
      </w:r>
      <w:proofErr w:type="spellStart"/>
      <w:r w:rsidRPr="003814AF">
        <w:rPr>
          <w:rFonts w:ascii="Times New Roman" w:eastAsia="Times New Roman" w:hAnsi="Times New Roman" w:cs="Times New Roman"/>
          <w:i/>
        </w:rPr>
        <w:t>Jem</w:t>
      </w:r>
      <w:proofErr w:type="spellEnd"/>
      <w:r w:rsidRPr="003814AF">
        <w:rPr>
          <w:rFonts w:ascii="Times New Roman" w:eastAsia="Times New Roman" w:hAnsi="Times New Roman" w:cs="Times New Roman"/>
          <w:i/>
        </w:rPr>
        <w:t xml:space="preserve"> came by and told me to stop. “You’re </w:t>
      </w:r>
      <w:proofErr w:type="spellStart"/>
      <w:r w:rsidRPr="003814AF">
        <w:rPr>
          <w:rFonts w:ascii="Times New Roman" w:eastAsia="Times New Roman" w:hAnsi="Times New Roman" w:cs="Times New Roman"/>
          <w:i/>
        </w:rPr>
        <w:t>bigger’n</w:t>
      </w:r>
      <w:proofErr w:type="spellEnd"/>
      <w:r w:rsidRPr="003814AF">
        <w:rPr>
          <w:rFonts w:ascii="Times New Roman" w:eastAsia="Times New Roman" w:hAnsi="Times New Roman" w:cs="Times New Roman"/>
          <w:i/>
        </w:rPr>
        <w:t xml:space="preserve"> he is,” he said.</w:t>
      </w:r>
    </w:p>
    <w:p w14:paraId="7203635D" w14:textId="77777777" w:rsidR="00543691" w:rsidRPr="003814AF" w:rsidRDefault="00543691" w:rsidP="00543691">
      <w:pPr>
        <w:ind w:firstLine="720"/>
        <w:rPr>
          <w:rFonts w:ascii="Times New Roman" w:eastAsia="Times New Roman" w:hAnsi="Times New Roman" w:cs="Times New Roman"/>
          <w:i/>
        </w:rPr>
      </w:pPr>
      <w:r w:rsidRPr="003814AF">
        <w:rPr>
          <w:rFonts w:ascii="Times New Roman" w:eastAsia="Times New Roman" w:hAnsi="Times New Roman" w:cs="Times New Roman"/>
          <w:i/>
        </w:rPr>
        <w:t>“He’s as old as you, nearly,” I said. “He made me start off on the wrong foot.”</w:t>
      </w:r>
    </w:p>
    <w:p w14:paraId="0707CD11" w14:textId="77777777" w:rsidR="00543691" w:rsidRPr="003814AF" w:rsidRDefault="00543691" w:rsidP="00543691">
      <w:pPr>
        <w:ind w:firstLine="720"/>
        <w:rPr>
          <w:rFonts w:ascii="Times New Roman" w:eastAsia="Times New Roman" w:hAnsi="Times New Roman" w:cs="Times New Roman"/>
          <w:i/>
        </w:rPr>
      </w:pPr>
      <w:r w:rsidRPr="003814AF">
        <w:rPr>
          <w:rFonts w:ascii="Times New Roman" w:eastAsia="Times New Roman" w:hAnsi="Times New Roman" w:cs="Times New Roman"/>
          <w:i/>
        </w:rPr>
        <w:t xml:space="preserve"> “Let him go, Scout. Why?” </w:t>
      </w:r>
    </w:p>
    <w:p w14:paraId="5152B667" w14:textId="77777777" w:rsidR="00543691" w:rsidRPr="003814AF" w:rsidRDefault="00543691" w:rsidP="00543691">
      <w:pPr>
        <w:rPr>
          <w:rFonts w:ascii="Times New Roman" w:eastAsia="Times New Roman" w:hAnsi="Times New Roman" w:cs="Times New Roman"/>
          <w:i/>
        </w:rPr>
      </w:pPr>
      <w:r w:rsidRPr="003814AF">
        <w:rPr>
          <w:rFonts w:ascii="Times New Roman" w:eastAsia="Times New Roman" w:hAnsi="Times New Roman" w:cs="Times New Roman"/>
          <w:i/>
        </w:rPr>
        <w:t xml:space="preserve">“He didn’t have any lunch,” I said, and explained my involvement in Walter’s dietary affairs. </w:t>
      </w:r>
    </w:p>
    <w:p w14:paraId="6D2C7438" w14:textId="77777777" w:rsidR="00543691" w:rsidRPr="003814AF" w:rsidRDefault="00543691" w:rsidP="00543691">
      <w:pPr>
        <w:rPr>
          <w:rFonts w:ascii="Times New Roman" w:eastAsia="Times New Roman" w:hAnsi="Times New Roman" w:cs="Times New Roman"/>
          <w:i/>
        </w:rPr>
      </w:pPr>
      <w:r w:rsidRPr="003814AF">
        <w:rPr>
          <w:rFonts w:ascii="Times New Roman" w:eastAsia="Times New Roman" w:hAnsi="Times New Roman" w:cs="Times New Roman"/>
          <w:i/>
        </w:rPr>
        <w:t xml:space="preserve">Walter had picked himself up and was standing quietly listening to </w:t>
      </w:r>
      <w:proofErr w:type="spellStart"/>
      <w:r w:rsidRPr="003814AF">
        <w:rPr>
          <w:rFonts w:ascii="Times New Roman" w:eastAsia="Times New Roman" w:hAnsi="Times New Roman" w:cs="Times New Roman"/>
          <w:i/>
        </w:rPr>
        <w:t>Jem</w:t>
      </w:r>
      <w:proofErr w:type="spellEnd"/>
      <w:r w:rsidRPr="003814AF">
        <w:rPr>
          <w:rFonts w:ascii="Times New Roman" w:eastAsia="Times New Roman" w:hAnsi="Times New Roman" w:cs="Times New Roman"/>
          <w:i/>
        </w:rPr>
        <w:t xml:space="preserve"> and me. His fists were half cocked, as if expecting an onslaught from both of us. I stomped at him to chase him away, but </w:t>
      </w:r>
      <w:proofErr w:type="spellStart"/>
      <w:r w:rsidRPr="003814AF">
        <w:rPr>
          <w:rFonts w:ascii="Times New Roman" w:eastAsia="Times New Roman" w:hAnsi="Times New Roman" w:cs="Times New Roman"/>
          <w:i/>
        </w:rPr>
        <w:t>Jem</w:t>
      </w:r>
      <w:proofErr w:type="spellEnd"/>
      <w:r w:rsidRPr="003814AF">
        <w:rPr>
          <w:rFonts w:ascii="Times New Roman" w:eastAsia="Times New Roman" w:hAnsi="Times New Roman" w:cs="Times New Roman"/>
          <w:i/>
        </w:rPr>
        <w:t xml:space="preserve"> put out his hand and stopped me. He examined Walter with an air of speculation. “Your daddy Mr. Walter Cunningham from Old </w:t>
      </w:r>
      <w:proofErr w:type="spellStart"/>
      <w:r w:rsidRPr="003814AF">
        <w:rPr>
          <w:rFonts w:ascii="Times New Roman" w:eastAsia="Times New Roman" w:hAnsi="Times New Roman" w:cs="Times New Roman"/>
          <w:i/>
        </w:rPr>
        <w:t>Sarum</w:t>
      </w:r>
      <w:proofErr w:type="spellEnd"/>
      <w:r w:rsidRPr="003814AF">
        <w:rPr>
          <w:rFonts w:ascii="Times New Roman" w:eastAsia="Times New Roman" w:hAnsi="Times New Roman" w:cs="Times New Roman"/>
          <w:i/>
        </w:rPr>
        <w:t>?” he asked, and Walter nodded.</w:t>
      </w:r>
    </w:p>
    <w:p w14:paraId="5D736A46" w14:textId="77777777" w:rsidR="00543691" w:rsidRPr="00D9084E" w:rsidRDefault="00543691" w:rsidP="00543691">
      <w:pPr>
        <w:rPr>
          <w:rFonts w:ascii="Times New Roman" w:hAnsi="Times New Roman" w:cs="Times New Roman"/>
          <w:sz w:val="16"/>
          <w:szCs w:val="16"/>
        </w:rPr>
      </w:pPr>
    </w:p>
    <w:p w14:paraId="16B1E2D7" w14:textId="7435F945" w:rsidR="00543691" w:rsidRDefault="00543691" w:rsidP="00543691">
      <w:pPr>
        <w:rPr>
          <w:rFonts w:ascii="Times New Roman" w:hAnsi="Times New Roman" w:cs="Times New Roman"/>
          <w:i/>
        </w:rPr>
      </w:pPr>
      <w:r w:rsidRPr="003814AF">
        <w:rPr>
          <w:rFonts w:ascii="Times New Roman" w:hAnsi="Times New Roman" w:cs="Times New Roman"/>
        </w:rPr>
        <w:t xml:space="preserve">You </w:t>
      </w:r>
      <w:r w:rsidRPr="00D9084E">
        <w:rPr>
          <w:rFonts w:ascii="Times New Roman" w:hAnsi="Times New Roman" w:cs="Times New Roman"/>
        </w:rPr>
        <w:t>must keep</w:t>
      </w:r>
      <w:r w:rsidR="00D338F6" w:rsidRPr="00D9084E">
        <w:rPr>
          <w:rFonts w:ascii="Times New Roman" w:hAnsi="Times New Roman" w:cs="Times New Roman"/>
        </w:rPr>
        <w:t xml:space="preserve"> </w:t>
      </w:r>
      <w:r w:rsidRPr="00D9084E">
        <w:rPr>
          <w:rFonts w:ascii="Times New Roman" w:hAnsi="Times New Roman" w:cs="Times New Roman"/>
        </w:rPr>
        <w:t>Scout,</w:t>
      </w:r>
      <w:r w:rsidR="00D338F6" w:rsidRPr="00D9084E">
        <w:rPr>
          <w:rFonts w:ascii="Times New Roman" w:hAnsi="Times New Roman" w:cs="Times New Roman"/>
        </w:rPr>
        <w:t xml:space="preserve"> </w:t>
      </w:r>
      <w:proofErr w:type="spellStart"/>
      <w:r w:rsidR="00D338F6" w:rsidRPr="00D9084E">
        <w:rPr>
          <w:rFonts w:ascii="Times New Roman" w:hAnsi="Times New Roman" w:cs="Times New Roman"/>
        </w:rPr>
        <w:t>Jem</w:t>
      </w:r>
      <w:proofErr w:type="spellEnd"/>
      <w:r w:rsidR="00D338F6" w:rsidRPr="00D9084E">
        <w:rPr>
          <w:rFonts w:ascii="Times New Roman" w:hAnsi="Times New Roman" w:cs="Times New Roman"/>
        </w:rPr>
        <w:t xml:space="preserve">, and Walter Cunningham present </w:t>
      </w:r>
      <w:r w:rsidRPr="00D9084E">
        <w:rPr>
          <w:rFonts w:ascii="Times New Roman" w:hAnsi="Times New Roman" w:cs="Times New Roman"/>
        </w:rPr>
        <w:t>in this scene. You must also keep the main action</w:t>
      </w:r>
      <w:r w:rsidR="003814AF" w:rsidRPr="00D9084E">
        <w:rPr>
          <w:rFonts w:ascii="Times New Roman" w:hAnsi="Times New Roman" w:cs="Times New Roman"/>
        </w:rPr>
        <w:t>; h</w:t>
      </w:r>
      <w:r w:rsidRPr="00D9084E">
        <w:rPr>
          <w:rFonts w:ascii="Times New Roman" w:hAnsi="Times New Roman" w:cs="Times New Roman"/>
        </w:rPr>
        <w:t>owever, you can change</w:t>
      </w:r>
      <w:r w:rsidRPr="003814AF">
        <w:rPr>
          <w:rFonts w:ascii="Times New Roman" w:hAnsi="Times New Roman" w:cs="Times New Roman"/>
        </w:rPr>
        <w:t xml:space="preserve"> why Scout </w:t>
      </w:r>
      <w:r w:rsidR="00D338F6" w:rsidRPr="003814AF">
        <w:rPr>
          <w:rFonts w:ascii="Times New Roman" w:hAnsi="Times New Roman" w:cs="Times New Roman"/>
        </w:rPr>
        <w:t>and Walter Cunningham are in conflict</w:t>
      </w:r>
      <w:r w:rsidRPr="003814AF">
        <w:rPr>
          <w:rFonts w:ascii="Times New Roman" w:hAnsi="Times New Roman" w:cs="Times New Roman"/>
          <w:i/>
        </w:rPr>
        <w:t xml:space="preserve">. </w:t>
      </w:r>
      <w:r w:rsidR="003814AF" w:rsidRPr="003814AF">
        <w:rPr>
          <w:rFonts w:ascii="Times New Roman" w:hAnsi="Times New Roman" w:cs="Times New Roman"/>
        </w:rPr>
        <w:t>You can change the</w:t>
      </w:r>
      <w:r w:rsidRPr="003814AF">
        <w:rPr>
          <w:rFonts w:ascii="Times New Roman" w:hAnsi="Times New Roman" w:cs="Times New Roman"/>
        </w:rPr>
        <w:t xml:space="preserve"> physical state the characters are in. </w:t>
      </w:r>
      <w:r w:rsidRPr="003814AF">
        <w:rPr>
          <w:rFonts w:ascii="Times New Roman" w:hAnsi="Times New Roman" w:cs="Times New Roman"/>
          <w:i/>
        </w:rPr>
        <w:t>Are the characters human? Robots? Animals?</w:t>
      </w:r>
      <w:r w:rsidRPr="003814AF">
        <w:rPr>
          <w:rFonts w:ascii="Times New Roman" w:hAnsi="Times New Roman" w:cs="Times New Roman"/>
        </w:rPr>
        <w:t xml:space="preserve"> You can </w:t>
      </w:r>
      <w:r w:rsidR="003814AF">
        <w:rPr>
          <w:rFonts w:ascii="Times New Roman" w:hAnsi="Times New Roman" w:cs="Times New Roman"/>
        </w:rPr>
        <w:t>change</w:t>
      </w:r>
      <w:r w:rsidRPr="003814AF">
        <w:rPr>
          <w:rFonts w:ascii="Times New Roman" w:hAnsi="Times New Roman" w:cs="Times New Roman"/>
        </w:rPr>
        <w:t xml:space="preserve"> the manner in which the action is being done</w:t>
      </w:r>
      <w:r w:rsidRPr="003814AF">
        <w:rPr>
          <w:rFonts w:ascii="Times New Roman" w:hAnsi="Times New Roman" w:cs="Times New Roman"/>
          <w:i/>
        </w:rPr>
        <w:t xml:space="preserve">. Does </w:t>
      </w:r>
      <w:proofErr w:type="spellStart"/>
      <w:r w:rsidRPr="003814AF">
        <w:rPr>
          <w:rFonts w:ascii="Times New Roman" w:hAnsi="Times New Roman" w:cs="Times New Roman"/>
          <w:i/>
        </w:rPr>
        <w:t>Jem</w:t>
      </w:r>
      <w:proofErr w:type="spellEnd"/>
      <w:r w:rsidRPr="003814AF">
        <w:rPr>
          <w:rFonts w:ascii="Times New Roman" w:hAnsi="Times New Roman" w:cs="Times New Roman"/>
          <w:i/>
        </w:rPr>
        <w:t xml:space="preserve"> intervene by words? Actions? If so, w</w:t>
      </w:r>
      <w:r w:rsidR="00C463A0" w:rsidRPr="003814AF">
        <w:rPr>
          <w:rFonts w:ascii="Times New Roman" w:hAnsi="Times New Roman" w:cs="Times New Roman"/>
          <w:i/>
        </w:rPr>
        <w:t>hat kind of action</w:t>
      </w:r>
      <w:r w:rsidRPr="003814AF">
        <w:rPr>
          <w:rFonts w:ascii="Times New Roman" w:hAnsi="Times New Roman" w:cs="Times New Roman"/>
          <w:i/>
        </w:rPr>
        <w:t>?</w:t>
      </w:r>
      <w:r w:rsidRPr="003814AF">
        <w:rPr>
          <w:rFonts w:ascii="Times New Roman" w:hAnsi="Times New Roman" w:cs="Times New Roman"/>
        </w:rPr>
        <w:t xml:space="preserve"> You can change </w:t>
      </w:r>
      <w:r w:rsidR="00C463A0" w:rsidRPr="003814AF">
        <w:rPr>
          <w:rFonts w:ascii="Times New Roman" w:hAnsi="Times New Roman" w:cs="Times New Roman"/>
        </w:rPr>
        <w:t xml:space="preserve">the setting </w:t>
      </w:r>
      <w:r w:rsidRPr="003814AF">
        <w:rPr>
          <w:rFonts w:ascii="Times New Roman" w:hAnsi="Times New Roman" w:cs="Times New Roman"/>
        </w:rPr>
        <w:t>where</w:t>
      </w:r>
      <w:r w:rsidR="00564C71" w:rsidRPr="003814AF">
        <w:rPr>
          <w:rFonts w:ascii="Times New Roman" w:hAnsi="Times New Roman" w:cs="Times New Roman"/>
        </w:rPr>
        <w:t xml:space="preserve"> action takes place. </w:t>
      </w:r>
      <w:r w:rsidR="00564C71" w:rsidRPr="003814AF">
        <w:rPr>
          <w:rFonts w:ascii="Times New Roman" w:hAnsi="Times New Roman" w:cs="Times New Roman"/>
          <w:i/>
        </w:rPr>
        <w:t>Is it still in the schoolyard? Is it in space? The jungle?</w:t>
      </w:r>
    </w:p>
    <w:p w14:paraId="214E6430" w14:textId="77777777" w:rsidR="00977235" w:rsidRPr="00977235" w:rsidRDefault="00977235" w:rsidP="00543691">
      <w:pPr>
        <w:rPr>
          <w:rFonts w:ascii="Times New Roman" w:hAnsi="Times New Roman" w:cs="Times New Roman"/>
          <w:i/>
          <w:sz w:val="16"/>
          <w:szCs w:val="16"/>
        </w:rPr>
      </w:pPr>
    </w:p>
    <w:p w14:paraId="41581E4F" w14:textId="3BC769FD" w:rsidR="00564C71" w:rsidRPr="003814AF" w:rsidRDefault="00D338F6" w:rsidP="00543691">
      <w:pPr>
        <w:rPr>
          <w:rFonts w:ascii="Times New Roman" w:hAnsi="Times New Roman" w:cs="Times New Roman"/>
        </w:rPr>
      </w:pPr>
      <w:r w:rsidRPr="003814AF">
        <w:rPr>
          <w:rFonts w:ascii="Times New Roman" w:hAnsi="Times New Roman" w:cs="Times New Roman"/>
        </w:rPr>
        <w:t>T</w:t>
      </w:r>
      <w:r w:rsidR="00564C71" w:rsidRPr="003814AF">
        <w:rPr>
          <w:rFonts w:ascii="Times New Roman" w:hAnsi="Times New Roman" w:cs="Times New Roman"/>
        </w:rPr>
        <w:t>hese elements, along with changes in tone, mood and dialogue</w:t>
      </w:r>
      <w:r w:rsidR="00C463A0" w:rsidRPr="003814AF">
        <w:rPr>
          <w:rFonts w:ascii="Times New Roman" w:hAnsi="Times New Roman" w:cs="Times New Roman"/>
        </w:rPr>
        <w:t>,</w:t>
      </w:r>
      <w:r w:rsidR="00564C71" w:rsidRPr="003814AF">
        <w:rPr>
          <w:rFonts w:ascii="Times New Roman" w:hAnsi="Times New Roman" w:cs="Times New Roman"/>
        </w:rPr>
        <w:t xml:space="preserve"> can easily change the genre of the text.</w:t>
      </w:r>
    </w:p>
    <w:p w14:paraId="6C8F8C1F" w14:textId="77777777" w:rsidR="00564C71" w:rsidRPr="003814AF" w:rsidRDefault="00564C71" w:rsidP="00543691">
      <w:pPr>
        <w:rPr>
          <w:rFonts w:ascii="Times New Roman" w:hAnsi="Times New Roman" w:cs="Times New Roman"/>
        </w:rPr>
      </w:pPr>
    </w:p>
    <w:p w14:paraId="37702280" w14:textId="03F1E883" w:rsidR="00564C71" w:rsidRPr="003814AF" w:rsidRDefault="00564C71" w:rsidP="003814AF">
      <w:pPr>
        <w:rPr>
          <w:rFonts w:ascii="Times New Roman" w:hAnsi="Times New Roman" w:cs="Times New Roman"/>
        </w:rPr>
      </w:pPr>
      <w:r w:rsidRPr="003814AF">
        <w:rPr>
          <w:rFonts w:ascii="Times New Roman" w:hAnsi="Times New Roman" w:cs="Times New Roman"/>
        </w:rPr>
        <w:t>You and your group may choose ONE of the following scenes:</w:t>
      </w:r>
    </w:p>
    <w:p w14:paraId="63E84FFB" w14:textId="3F09614D" w:rsidR="00564C71" w:rsidRPr="003814AF" w:rsidRDefault="00564C71" w:rsidP="00564C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814AF">
        <w:rPr>
          <w:rFonts w:ascii="Times New Roman" w:hAnsi="Times New Roman" w:cs="Times New Roman"/>
        </w:rPr>
        <w:t xml:space="preserve">Chapter 6: </w:t>
      </w:r>
      <w:r w:rsidR="003814AF">
        <w:rPr>
          <w:rFonts w:ascii="Times New Roman" w:hAnsi="Times New Roman" w:cs="Times New Roman"/>
        </w:rPr>
        <w:t>The children sneak</w:t>
      </w:r>
      <w:r w:rsidRPr="003814AF">
        <w:rPr>
          <w:rFonts w:ascii="Times New Roman" w:hAnsi="Times New Roman" w:cs="Times New Roman"/>
        </w:rPr>
        <w:t xml:space="preserve"> a peek in the </w:t>
      </w:r>
      <w:proofErr w:type="spellStart"/>
      <w:r w:rsidRPr="003814AF">
        <w:rPr>
          <w:rFonts w:ascii="Times New Roman" w:hAnsi="Times New Roman" w:cs="Times New Roman"/>
        </w:rPr>
        <w:t>Radley</w:t>
      </w:r>
      <w:proofErr w:type="spellEnd"/>
      <w:r w:rsidRPr="003814AF">
        <w:rPr>
          <w:rFonts w:ascii="Times New Roman" w:hAnsi="Times New Roman" w:cs="Times New Roman"/>
        </w:rPr>
        <w:t xml:space="preserve"> house at night.</w:t>
      </w:r>
    </w:p>
    <w:p w14:paraId="625134F6" w14:textId="43AE85A4" w:rsidR="00564C71" w:rsidRPr="003814AF" w:rsidRDefault="00564C71" w:rsidP="00564C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814AF">
        <w:rPr>
          <w:rFonts w:ascii="Times New Roman" w:hAnsi="Times New Roman" w:cs="Times New Roman"/>
        </w:rPr>
        <w:t>Chapter</w:t>
      </w:r>
      <w:r w:rsidR="003814AF">
        <w:rPr>
          <w:rFonts w:ascii="Times New Roman" w:hAnsi="Times New Roman" w:cs="Times New Roman"/>
        </w:rPr>
        <w:t xml:space="preserve"> 8: Miss </w:t>
      </w:r>
      <w:proofErr w:type="spellStart"/>
      <w:r w:rsidR="003814AF">
        <w:rPr>
          <w:rFonts w:ascii="Times New Roman" w:hAnsi="Times New Roman" w:cs="Times New Roman"/>
        </w:rPr>
        <w:t>Maudie’s</w:t>
      </w:r>
      <w:proofErr w:type="spellEnd"/>
      <w:r w:rsidR="003814AF">
        <w:rPr>
          <w:rFonts w:ascii="Times New Roman" w:hAnsi="Times New Roman" w:cs="Times New Roman"/>
        </w:rPr>
        <w:t xml:space="preserve"> house catches</w:t>
      </w:r>
      <w:r w:rsidRPr="003814AF">
        <w:rPr>
          <w:rFonts w:ascii="Times New Roman" w:hAnsi="Times New Roman" w:cs="Times New Roman"/>
        </w:rPr>
        <w:t xml:space="preserve"> on fire</w:t>
      </w:r>
    </w:p>
    <w:p w14:paraId="6069A6F8" w14:textId="2C8FECF8" w:rsidR="00564C71" w:rsidRPr="003814AF" w:rsidRDefault="00564C71" w:rsidP="00564C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814AF">
        <w:rPr>
          <w:rFonts w:ascii="Times New Roman" w:hAnsi="Times New Roman" w:cs="Times New Roman"/>
        </w:rPr>
        <w:t xml:space="preserve">Chapter 10: Atticus </w:t>
      </w:r>
      <w:r w:rsidR="00D9084E">
        <w:rPr>
          <w:rFonts w:ascii="Times New Roman" w:hAnsi="Times New Roman" w:cs="Times New Roman"/>
        </w:rPr>
        <w:t>and Heck Tate arrive to take care of the rabid dog.</w:t>
      </w:r>
    </w:p>
    <w:p w14:paraId="50375D9F" w14:textId="77777777" w:rsidR="00564C71" w:rsidRDefault="00890AC1" w:rsidP="00564C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814AF">
        <w:rPr>
          <w:rFonts w:ascii="Times New Roman" w:hAnsi="Times New Roman" w:cs="Times New Roman"/>
        </w:rPr>
        <w:t xml:space="preserve">Chapter 12: Scout and </w:t>
      </w:r>
      <w:proofErr w:type="spellStart"/>
      <w:r w:rsidRPr="003814AF">
        <w:rPr>
          <w:rFonts w:ascii="Times New Roman" w:hAnsi="Times New Roman" w:cs="Times New Roman"/>
        </w:rPr>
        <w:t>Jem</w:t>
      </w:r>
      <w:proofErr w:type="spellEnd"/>
      <w:r w:rsidRPr="003814AF">
        <w:rPr>
          <w:rFonts w:ascii="Times New Roman" w:hAnsi="Times New Roman" w:cs="Times New Roman"/>
        </w:rPr>
        <w:t xml:space="preserve"> go to church with Calpurnia</w:t>
      </w:r>
    </w:p>
    <w:p w14:paraId="2882BFA3" w14:textId="65341DA3" w:rsidR="00D9084E" w:rsidRPr="003814AF" w:rsidRDefault="00D9084E" w:rsidP="00564C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14: </w:t>
      </w:r>
      <w:proofErr w:type="spellStart"/>
      <w:r>
        <w:rPr>
          <w:rFonts w:ascii="Times New Roman" w:hAnsi="Times New Roman" w:cs="Times New Roman"/>
        </w:rPr>
        <w:t>Jem</w:t>
      </w:r>
      <w:proofErr w:type="spellEnd"/>
      <w:r>
        <w:rPr>
          <w:rFonts w:ascii="Times New Roman" w:hAnsi="Times New Roman" w:cs="Times New Roman"/>
        </w:rPr>
        <w:t xml:space="preserve"> and Scout discover that Dill has run away from home.</w:t>
      </w:r>
    </w:p>
    <w:p w14:paraId="770F7B51" w14:textId="34AE953E" w:rsidR="00890AC1" w:rsidRDefault="00890AC1" w:rsidP="00564C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814AF">
        <w:rPr>
          <w:rFonts w:ascii="Times New Roman" w:hAnsi="Times New Roman" w:cs="Times New Roman"/>
        </w:rPr>
        <w:t xml:space="preserve">Chapter 15: </w:t>
      </w:r>
      <w:r w:rsidR="003814AF">
        <w:rPr>
          <w:rFonts w:ascii="Times New Roman" w:hAnsi="Times New Roman" w:cs="Times New Roman"/>
        </w:rPr>
        <w:t xml:space="preserve">Atticus, </w:t>
      </w:r>
      <w:r w:rsidRPr="003814AF">
        <w:rPr>
          <w:rFonts w:ascii="Times New Roman" w:hAnsi="Times New Roman" w:cs="Times New Roman"/>
        </w:rPr>
        <w:t xml:space="preserve">Scout, </w:t>
      </w:r>
      <w:proofErr w:type="spellStart"/>
      <w:r w:rsidRPr="003814AF">
        <w:rPr>
          <w:rFonts w:ascii="Times New Roman" w:hAnsi="Times New Roman" w:cs="Times New Roman"/>
        </w:rPr>
        <w:t>Jem</w:t>
      </w:r>
      <w:proofErr w:type="spellEnd"/>
      <w:r w:rsidR="003814AF">
        <w:rPr>
          <w:rFonts w:ascii="Times New Roman" w:hAnsi="Times New Roman" w:cs="Times New Roman"/>
        </w:rPr>
        <w:t>,</w:t>
      </w:r>
      <w:r w:rsidRPr="003814AF">
        <w:rPr>
          <w:rFonts w:ascii="Times New Roman" w:hAnsi="Times New Roman" w:cs="Times New Roman"/>
        </w:rPr>
        <w:t xml:space="preserve"> and Dill </w:t>
      </w:r>
      <w:r w:rsidR="003814AF">
        <w:rPr>
          <w:rFonts w:ascii="Times New Roman" w:hAnsi="Times New Roman" w:cs="Times New Roman"/>
        </w:rPr>
        <w:t xml:space="preserve">encounter a mob outside of the </w:t>
      </w:r>
      <w:proofErr w:type="spellStart"/>
      <w:r w:rsidR="003814AF">
        <w:rPr>
          <w:rFonts w:ascii="Times New Roman" w:hAnsi="Times New Roman" w:cs="Times New Roman"/>
        </w:rPr>
        <w:t>Maycomb</w:t>
      </w:r>
      <w:proofErr w:type="spellEnd"/>
      <w:r w:rsidR="003814AF">
        <w:rPr>
          <w:rFonts w:ascii="Times New Roman" w:hAnsi="Times New Roman" w:cs="Times New Roman"/>
        </w:rPr>
        <w:t xml:space="preserve"> jail</w:t>
      </w:r>
      <w:r w:rsidR="00F3070F" w:rsidRPr="003814AF">
        <w:rPr>
          <w:rFonts w:ascii="Times New Roman" w:hAnsi="Times New Roman" w:cs="Times New Roman"/>
        </w:rPr>
        <w:t>.</w:t>
      </w:r>
    </w:p>
    <w:p w14:paraId="727199D7" w14:textId="7201C278" w:rsidR="003814AF" w:rsidRDefault="003814AF" w:rsidP="00564C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</w:t>
      </w:r>
      <w:r w:rsidR="00D9084E">
        <w:rPr>
          <w:rFonts w:ascii="Times New Roman" w:hAnsi="Times New Roman" w:cs="Times New Roman"/>
        </w:rPr>
        <w:t xml:space="preserve"> 17:  Atticus attempts to establish that Heck Tate and Bob </w:t>
      </w:r>
      <w:proofErr w:type="spellStart"/>
      <w:r w:rsidR="00D9084E">
        <w:rPr>
          <w:rFonts w:ascii="Times New Roman" w:hAnsi="Times New Roman" w:cs="Times New Roman"/>
        </w:rPr>
        <w:t>Ewell</w:t>
      </w:r>
      <w:proofErr w:type="spellEnd"/>
      <w:r w:rsidR="00D9084E">
        <w:rPr>
          <w:rFonts w:ascii="Times New Roman" w:hAnsi="Times New Roman" w:cs="Times New Roman"/>
        </w:rPr>
        <w:t xml:space="preserve"> never called a doctor.</w:t>
      </w:r>
    </w:p>
    <w:p w14:paraId="03DA8A8C" w14:textId="488E7CD7" w:rsidR="00D9084E" w:rsidRPr="003814AF" w:rsidRDefault="00D9084E" w:rsidP="00564C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18:  Atticus questions </w:t>
      </w:r>
      <w:proofErr w:type="spellStart"/>
      <w:r>
        <w:rPr>
          <w:rFonts w:ascii="Times New Roman" w:hAnsi="Times New Roman" w:cs="Times New Roman"/>
        </w:rPr>
        <w:t>Mayella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Ewell</w:t>
      </w:r>
      <w:proofErr w:type="spellEnd"/>
      <w:r>
        <w:rPr>
          <w:rFonts w:ascii="Times New Roman" w:hAnsi="Times New Roman" w:cs="Times New Roman"/>
        </w:rPr>
        <w:t>.</w:t>
      </w:r>
    </w:p>
    <w:p w14:paraId="27FADB79" w14:textId="06FBC645" w:rsidR="00F3070F" w:rsidRPr="003814AF" w:rsidRDefault="003814AF" w:rsidP="00F307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an appropriate starting and stopping point related to your chosen scene within the chapter</w:t>
      </w:r>
      <w:r w:rsidR="00F3070F" w:rsidRPr="003814AF">
        <w:rPr>
          <w:rFonts w:ascii="Times New Roman" w:hAnsi="Times New Roman" w:cs="Times New Roman"/>
        </w:rPr>
        <w:t>.</w:t>
      </w:r>
    </w:p>
    <w:p w14:paraId="5DC26CF9" w14:textId="77777777" w:rsidR="00A14903" w:rsidRPr="003814AF" w:rsidRDefault="00A14903" w:rsidP="00F3070F">
      <w:pPr>
        <w:rPr>
          <w:rFonts w:ascii="Times New Roman" w:hAnsi="Times New Roman" w:cs="Times New Roman"/>
        </w:rPr>
      </w:pPr>
    </w:p>
    <w:p w14:paraId="3614E514" w14:textId="77777777" w:rsidR="00A14903" w:rsidRPr="003814AF" w:rsidRDefault="00A14903" w:rsidP="00F3070F">
      <w:pPr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page" w:horzAnchor="page" w:tblpX="901" w:tblpY="6373"/>
        <w:tblW w:w="10556" w:type="dxa"/>
        <w:tblLook w:val="04A0" w:firstRow="1" w:lastRow="0" w:firstColumn="1" w:lastColumn="0" w:noHBand="0" w:noVBand="1"/>
      </w:tblPr>
      <w:tblGrid>
        <w:gridCol w:w="1998"/>
        <w:gridCol w:w="2970"/>
        <w:gridCol w:w="2949"/>
        <w:gridCol w:w="2639"/>
      </w:tblGrid>
      <w:tr w:rsidR="00D9084E" w:rsidRPr="003814AF" w14:paraId="798C0B6B" w14:textId="77777777" w:rsidTr="00D9084E">
        <w:trPr>
          <w:trHeight w:val="219"/>
        </w:trPr>
        <w:tc>
          <w:tcPr>
            <w:tcW w:w="1998" w:type="dxa"/>
          </w:tcPr>
          <w:p w14:paraId="6C1EB477" w14:textId="77777777" w:rsidR="00D9084E" w:rsidRPr="003814AF" w:rsidRDefault="00D9084E" w:rsidP="00D908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70FE1B75" w14:textId="77777777" w:rsidR="00D9084E" w:rsidRPr="003814AF" w:rsidRDefault="00D9084E" w:rsidP="00D9084E">
            <w:pPr>
              <w:jc w:val="center"/>
              <w:rPr>
                <w:rFonts w:ascii="Times New Roman" w:hAnsi="Times New Roman" w:cs="Times New Roman"/>
              </w:rPr>
            </w:pPr>
            <w:r w:rsidRPr="003814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9" w:type="dxa"/>
          </w:tcPr>
          <w:p w14:paraId="5F705CCD" w14:textId="77777777" w:rsidR="00D9084E" w:rsidRPr="003814AF" w:rsidRDefault="00D9084E" w:rsidP="00D9084E">
            <w:pPr>
              <w:jc w:val="center"/>
              <w:rPr>
                <w:rFonts w:ascii="Times New Roman" w:hAnsi="Times New Roman" w:cs="Times New Roman"/>
              </w:rPr>
            </w:pPr>
            <w:r w:rsidRPr="003814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9" w:type="dxa"/>
          </w:tcPr>
          <w:p w14:paraId="74A503B4" w14:textId="77777777" w:rsidR="00D9084E" w:rsidRPr="003814AF" w:rsidRDefault="00D9084E" w:rsidP="00D9084E">
            <w:pPr>
              <w:jc w:val="center"/>
              <w:rPr>
                <w:rFonts w:ascii="Times New Roman" w:hAnsi="Times New Roman" w:cs="Times New Roman"/>
              </w:rPr>
            </w:pPr>
            <w:r w:rsidRPr="003814AF">
              <w:rPr>
                <w:rFonts w:ascii="Times New Roman" w:hAnsi="Times New Roman" w:cs="Times New Roman"/>
              </w:rPr>
              <w:t>1</w:t>
            </w:r>
          </w:p>
        </w:tc>
      </w:tr>
      <w:tr w:rsidR="00D9084E" w:rsidRPr="003814AF" w14:paraId="2C84E81F" w14:textId="77777777" w:rsidTr="00D9084E">
        <w:trPr>
          <w:trHeight w:val="1636"/>
        </w:trPr>
        <w:tc>
          <w:tcPr>
            <w:tcW w:w="1998" w:type="dxa"/>
          </w:tcPr>
          <w:p w14:paraId="0C9F11F8" w14:textId="77777777" w:rsidR="00D9084E" w:rsidRPr="003814AF" w:rsidRDefault="00D9084E" w:rsidP="00D9084E">
            <w:pPr>
              <w:jc w:val="center"/>
              <w:rPr>
                <w:rFonts w:ascii="Times New Roman" w:hAnsi="Times New Roman" w:cs="Times New Roman"/>
              </w:rPr>
            </w:pPr>
            <w:r w:rsidRPr="003814AF">
              <w:rPr>
                <w:rFonts w:ascii="Times New Roman" w:hAnsi="Times New Roman" w:cs="Times New Roman"/>
              </w:rPr>
              <w:t>New Genre</w:t>
            </w:r>
          </w:p>
        </w:tc>
        <w:tc>
          <w:tcPr>
            <w:tcW w:w="2970" w:type="dxa"/>
          </w:tcPr>
          <w:p w14:paraId="4D810194" w14:textId="77777777" w:rsidR="00D9084E" w:rsidRPr="003814AF" w:rsidRDefault="00D9084E" w:rsidP="00D9084E">
            <w:pPr>
              <w:jc w:val="center"/>
              <w:rPr>
                <w:rFonts w:ascii="Times New Roman" w:hAnsi="Times New Roman" w:cs="Times New Roman"/>
              </w:rPr>
            </w:pPr>
            <w:r w:rsidRPr="003814AF">
              <w:rPr>
                <w:rFonts w:ascii="Times New Roman" w:hAnsi="Times New Roman" w:cs="Times New Roman"/>
              </w:rPr>
              <w:t>A new genre is very recognizable. It is clear thought has been put into the work making it significantly different than realistic fiction.</w:t>
            </w:r>
          </w:p>
        </w:tc>
        <w:tc>
          <w:tcPr>
            <w:tcW w:w="2949" w:type="dxa"/>
          </w:tcPr>
          <w:p w14:paraId="6926643A" w14:textId="77777777" w:rsidR="00D9084E" w:rsidRPr="003814AF" w:rsidRDefault="00D9084E" w:rsidP="00D9084E">
            <w:pPr>
              <w:jc w:val="center"/>
              <w:rPr>
                <w:rFonts w:ascii="Times New Roman" w:hAnsi="Times New Roman" w:cs="Times New Roman"/>
              </w:rPr>
            </w:pPr>
            <w:r w:rsidRPr="003814AF">
              <w:rPr>
                <w:rFonts w:ascii="Times New Roman" w:hAnsi="Times New Roman" w:cs="Times New Roman"/>
              </w:rPr>
              <w:t xml:space="preserve">A new genre is not entirely recognizable. Too many elements of the previous genre </w:t>
            </w:r>
            <w:proofErr w:type="gramStart"/>
            <w:r w:rsidRPr="003814AF">
              <w:rPr>
                <w:rFonts w:ascii="Times New Roman" w:hAnsi="Times New Roman" w:cs="Times New Roman"/>
              </w:rPr>
              <w:t>is</w:t>
            </w:r>
            <w:proofErr w:type="gramEnd"/>
            <w:r w:rsidRPr="003814AF">
              <w:rPr>
                <w:rFonts w:ascii="Times New Roman" w:hAnsi="Times New Roman" w:cs="Times New Roman"/>
              </w:rPr>
              <w:t xml:space="preserve"> present making it hard to distinguish new elements.</w:t>
            </w:r>
          </w:p>
        </w:tc>
        <w:tc>
          <w:tcPr>
            <w:tcW w:w="2639" w:type="dxa"/>
          </w:tcPr>
          <w:p w14:paraId="00E000A2" w14:textId="77777777" w:rsidR="00D9084E" w:rsidRPr="003814AF" w:rsidRDefault="00D9084E" w:rsidP="00D9084E">
            <w:pPr>
              <w:jc w:val="center"/>
              <w:rPr>
                <w:rFonts w:ascii="Times New Roman" w:hAnsi="Times New Roman" w:cs="Times New Roman"/>
              </w:rPr>
            </w:pPr>
            <w:r w:rsidRPr="003814AF">
              <w:rPr>
                <w:rFonts w:ascii="Times New Roman" w:hAnsi="Times New Roman" w:cs="Times New Roman"/>
              </w:rPr>
              <w:t>A new genre is not present. Students did not make changes in aspects changing it to a genre other than realistic fiction.</w:t>
            </w:r>
          </w:p>
        </w:tc>
      </w:tr>
      <w:tr w:rsidR="00D9084E" w:rsidRPr="003814AF" w14:paraId="3A0871F7" w14:textId="77777777" w:rsidTr="00D9084E">
        <w:trPr>
          <w:trHeight w:val="1855"/>
        </w:trPr>
        <w:tc>
          <w:tcPr>
            <w:tcW w:w="1998" w:type="dxa"/>
          </w:tcPr>
          <w:p w14:paraId="01C9B99E" w14:textId="77777777" w:rsidR="00D9084E" w:rsidRPr="003814AF" w:rsidRDefault="00D9084E" w:rsidP="00D9084E">
            <w:pPr>
              <w:jc w:val="center"/>
              <w:rPr>
                <w:rFonts w:ascii="Times New Roman" w:hAnsi="Times New Roman" w:cs="Times New Roman"/>
              </w:rPr>
            </w:pPr>
            <w:r w:rsidRPr="003814AF">
              <w:rPr>
                <w:rFonts w:ascii="Times New Roman" w:hAnsi="Times New Roman" w:cs="Times New Roman"/>
              </w:rPr>
              <w:t>Characters</w:t>
            </w:r>
          </w:p>
        </w:tc>
        <w:tc>
          <w:tcPr>
            <w:tcW w:w="2970" w:type="dxa"/>
          </w:tcPr>
          <w:p w14:paraId="32E2A4E6" w14:textId="77777777" w:rsidR="00D9084E" w:rsidRPr="003814AF" w:rsidRDefault="00D9084E" w:rsidP="00D9084E">
            <w:pPr>
              <w:jc w:val="center"/>
              <w:rPr>
                <w:rFonts w:ascii="Times New Roman" w:hAnsi="Times New Roman" w:cs="Times New Roman"/>
              </w:rPr>
            </w:pPr>
            <w:r w:rsidRPr="003814AF">
              <w:rPr>
                <w:rFonts w:ascii="Times New Roman" w:hAnsi="Times New Roman" w:cs="Times New Roman"/>
              </w:rPr>
              <w:t xml:space="preserve">The respectable characters are still present; however, they may be altered in their state, speech or motivations creating </w:t>
            </w:r>
            <w:proofErr w:type="gramStart"/>
            <w:r w:rsidRPr="003814AF">
              <w:rPr>
                <w:rFonts w:ascii="Times New Roman" w:hAnsi="Times New Roman" w:cs="Times New Roman"/>
              </w:rPr>
              <w:t>a</w:t>
            </w:r>
            <w:proofErr w:type="gramEnd"/>
            <w:r w:rsidRPr="003814AF">
              <w:rPr>
                <w:rFonts w:ascii="Times New Roman" w:hAnsi="Times New Roman" w:cs="Times New Roman"/>
              </w:rPr>
              <w:t xml:space="preserve"> obvious change in genre.</w:t>
            </w:r>
          </w:p>
        </w:tc>
        <w:tc>
          <w:tcPr>
            <w:tcW w:w="2949" w:type="dxa"/>
          </w:tcPr>
          <w:p w14:paraId="3BDCDA1F" w14:textId="77777777" w:rsidR="00D9084E" w:rsidRPr="003814AF" w:rsidRDefault="00D9084E" w:rsidP="00D9084E">
            <w:pPr>
              <w:jc w:val="center"/>
              <w:rPr>
                <w:rFonts w:ascii="Times New Roman" w:hAnsi="Times New Roman" w:cs="Times New Roman"/>
              </w:rPr>
            </w:pPr>
            <w:r w:rsidRPr="003814AF">
              <w:rPr>
                <w:rFonts w:ascii="Times New Roman" w:hAnsi="Times New Roman" w:cs="Times New Roman"/>
              </w:rPr>
              <w:t>The respectable characters are still present; however, there may not be a notable change in their state, speech or motivations resulting in a change</w:t>
            </w:r>
          </w:p>
        </w:tc>
        <w:tc>
          <w:tcPr>
            <w:tcW w:w="2639" w:type="dxa"/>
          </w:tcPr>
          <w:p w14:paraId="22A89FD5" w14:textId="77777777" w:rsidR="00D9084E" w:rsidRPr="003814AF" w:rsidRDefault="00D9084E" w:rsidP="00D9084E">
            <w:pPr>
              <w:jc w:val="center"/>
              <w:rPr>
                <w:rFonts w:ascii="Times New Roman" w:hAnsi="Times New Roman" w:cs="Times New Roman"/>
              </w:rPr>
            </w:pPr>
            <w:r w:rsidRPr="003814AF">
              <w:rPr>
                <w:rFonts w:ascii="Times New Roman" w:hAnsi="Times New Roman" w:cs="Times New Roman"/>
              </w:rPr>
              <w:t>The respectable characters are not present nor do they exhibit any constant or change that could help a change in genre.</w:t>
            </w:r>
          </w:p>
        </w:tc>
      </w:tr>
      <w:tr w:rsidR="00D9084E" w:rsidRPr="003814AF" w14:paraId="2ABA7182" w14:textId="77777777" w:rsidTr="00D9084E">
        <w:trPr>
          <w:trHeight w:val="1396"/>
        </w:trPr>
        <w:tc>
          <w:tcPr>
            <w:tcW w:w="1998" w:type="dxa"/>
          </w:tcPr>
          <w:p w14:paraId="7108E46C" w14:textId="77777777" w:rsidR="00D9084E" w:rsidRPr="003814AF" w:rsidRDefault="00D9084E" w:rsidP="00D9084E">
            <w:pPr>
              <w:jc w:val="center"/>
              <w:rPr>
                <w:rFonts w:ascii="Times New Roman" w:hAnsi="Times New Roman" w:cs="Times New Roman"/>
              </w:rPr>
            </w:pPr>
            <w:r w:rsidRPr="003814AF">
              <w:rPr>
                <w:rFonts w:ascii="Times New Roman" w:hAnsi="Times New Roman" w:cs="Times New Roman"/>
              </w:rPr>
              <w:t>Plot</w:t>
            </w:r>
          </w:p>
        </w:tc>
        <w:tc>
          <w:tcPr>
            <w:tcW w:w="2970" w:type="dxa"/>
          </w:tcPr>
          <w:p w14:paraId="7D2FFF50" w14:textId="77777777" w:rsidR="00D9084E" w:rsidRPr="003814AF" w:rsidRDefault="00D9084E" w:rsidP="00D9084E">
            <w:pPr>
              <w:jc w:val="center"/>
              <w:rPr>
                <w:rFonts w:ascii="Times New Roman" w:hAnsi="Times New Roman" w:cs="Times New Roman"/>
              </w:rPr>
            </w:pPr>
            <w:r w:rsidRPr="003814AF">
              <w:rPr>
                <w:rFonts w:ascii="Times New Roman" w:hAnsi="Times New Roman" w:cs="Times New Roman"/>
              </w:rPr>
              <w:t>The main events of original scene are still present making is recognizable as a part from the work.</w:t>
            </w:r>
          </w:p>
        </w:tc>
        <w:tc>
          <w:tcPr>
            <w:tcW w:w="2949" w:type="dxa"/>
          </w:tcPr>
          <w:p w14:paraId="35629879" w14:textId="77777777" w:rsidR="00D9084E" w:rsidRPr="003814AF" w:rsidRDefault="00D9084E" w:rsidP="00D9084E">
            <w:pPr>
              <w:jc w:val="center"/>
              <w:rPr>
                <w:rFonts w:ascii="Times New Roman" w:hAnsi="Times New Roman" w:cs="Times New Roman"/>
              </w:rPr>
            </w:pPr>
            <w:r w:rsidRPr="003814AF">
              <w:rPr>
                <w:rFonts w:ascii="Times New Roman" w:hAnsi="Times New Roman" w:cs="Times New Roman"/>
              </w:rPr>
              <w:t>Some events of the original scene are still present making it somewhat recognizable as a part from the work.</w:t>
            </w:r>
          </w:p>
        </w:tc>
        <w:tc>
          <w:tcPr>
            <w:tcW w:w="2639" w:type="dxa"/>
          </w:tcPr>
          <w:p w14:paraId="22802FE7" w14:textId="77777777" w:rsidR="00D9084E" w:rsidRPr="003814AF" w:rsidRDefault="00D9084E" w:rsidP="00D9084E">
            <w:pPr>
              <w:jc w:val="center"/>
              <w:rPr>
                <w:rFonts w:ascii="Times New Roman" w:hAnsi="Times New Roman" w:cs="Times New Roman"/>
              </w:rPr>
            </w:pPr>
            <w:r w:rsidRPr="003814AF">
              <w:rPr>
                <w:rFonts w:ascii="Times New Roman" w:hAnsi="Times New Roman" w:cs="Times New Roman"/>
              </w:rPr>
              <w:t>There are no recognizable events from the original scene making it unclear if it came from the work.</w:t>
            </w:r>
          </w:p>
        </w:tc>
      </w:tr>
      <w:tr w:rsidR="00D9084E" w:rsidRPr="003814AF" w14:paraId="2D32CF23" w14:textId="77777777" w:rsidTr="00D9084E">
        <w:trPr>
          <w:trHeight w:val="1157"/>
        </w:trPr>
        <w:tc>
          <w:tcPr>
            <w:tcW w:w="1998" w:type="dxa"/>
          </w:tcPr>
          <w:p w14:paraId="4DA151BB" w14:textId="77777777" w:rsidR="00D9084E" w:rsidRPr="003814AF" w:rsidRDefault="00D9084E" w:rsidP="00D9084E">
            <w:pPr>
              <w:jc w:val="center"/>
              <w:rPr>
                <w:rFonts w:ascii="Times New Roman" w:hAnsi="Times New Roman" w:cs="Times New Roman"/>
              </w:rPr>
            </w:pPr>
            <w:r w:rsidRPr="003814AF">
              <w:rPr>
                <w:rFonts w:ascii="Times New Roman" w:hAnsi="Times New Roman" w:cs="Times New Roman"/>
              </w:rPr>
              <w:t>Style</w:t>
            </w:r>
          </w:p>
        </w:tc>
        <w:tc>
          <w:tcPr>
            <w:tcW w:w="2970" w:type="dxa"/>
          </w:tcPr>
          <w:p w14:paraId="40C9540A" w14:textId="77777777" w:rsidR="00D9084E" w:rsidRPr="003814AF" w:rsidRDefault="00D9084E" w:rsidP="00D9084E">
            <w:pPr>
              <w:jc w:val="center"/>
              <w:rPr>
                <w:rFonts w:ascii="Times New Roman" w:hAnsi="Times New Roman" w:cs="Times New Roman"/>
              </w:rPr>
            </w:pPr>
            <w:r w:rsidRPr="003814AF">
              <w:rPr>
                <w:rFonts w:ascii="Times New Roman" w:hAnsi="Times New Roman" w:cs="Times New Roman"/>
              </w:rPr>
              <w:t>A new style is present in word choice, tone and mood making it clear the genre has changed.</w:t>
            </w:r>
          </w:p>
        </w:tc>
        <w:tc>
          <w:tcPr>
            <w:tcW w:w="2949" w:type="dxa"/>
          </w:tcPr>
          <w:p w14:paraId="06A9ED10" w14:textId="77777777" w:rsidR="00D9084E" w:rsidRPr="003814AF" w:rsidRDefault="00D9084E" w:rsidP="00D9084E">
            <w:pPr>
              <w:jc w:val="center"/>
              <w:rPr>
                <w:rFonts w:ascii="Times New Roman" w:hAnsi="Times New Roman" w:cs="Times New Roman"/>
              </w:rPr>
            </w:pPr>
            <w:r w:rsidRPr="003814AF">
              <w:rPr>
                <w:rFonts w:ascii="Times New Roman" w:hAnsi="Times New Roman" w:cs="Times New Roman"/>
              </w:rPr>
              <w:t>There is little change in the word choice, tone or mood making the new genre somewhat recognizable</w:t>
            </w:r>
          </w:p>
        </w:tc>
        <w:tc>
          <w:tcPr>
            <w:tcW w:w="2639" w:type="dxa"/>
          </w:tcPr>
          <w:p w14:paraId="3FF821BB" w14:textId="77777777" w:rsidR="00D9084E" w:rsidRPr="003814AF" w:rsidRDefault="00D9084E" w:rsidP="00D9084E">
            <w:pPr>
              <w:jc w:val="center"/>
              <w:rPr>
                <w:rFonts w:ascii="Times New Roman" w:hAnsi="Times New Roman" w:cs="Times New Roman"/>
              </w:rPr>
            </w:pPr>
            <w:r w:rsidRPr="003814AF">
              <w:rPr>
                <w:rFonts w:ascii="Times New Roman" w:hAnsi="Times New Roman" w:cs="Times New Roman"/>
              </w:rPr>
              <w:t>There is no change in word choice, tone or mood resulting in no change of the genre.</w:t>
            </w:r>
          </w:p>
        </w:tc>
      </w:tr>
      <w:tr w:rsidR="00D9084E" w:rsidRPr="003814AF" w14:paraId="6B742F56" w14:textId="77777777" w:rsidTr="00D9084E">
        <w:trPr>
          <w:trHeight w:val="1416"/>
        </w:trPr>
        <w:tc>
          <w:tcPr>
            <w:tcW w:w="1998" w:type="dxa"/>
          </w:tcPr>
          <w:p w14:paraId="11414124" w14:textId="77777777" w:rsidR="00D9084E" w:rsidRPr="003814AF" w:rsidRDefault="00D9084E" w:rsidP="00D9084E">
            <w:pPr>
              <w:jc w:val="center"/>
              <w:rPr>
                <w:rFonts w:ascii="Times New Roman" w:hAnsi="Times New Roman" w:cs="Times New Roman"/>
              </w:rPr>
            </w:pPr>
            <w:r w:rsidRPr="003814AF">
              <w:rPr>
                <w:rFonts w:ascii="Times New Roman" w:hAnsi="Times New Roman" w:cs="Times New Roman"/>
              </w:rPr>
              <w:t>Creativity</w:t>
            </w:r>
          </w:p>
        </w:tc>
        <w:tc>
          <w:tcPr>
            <w:tcW w:w="2970" w:type="dxa"/>
          </w:tcPr>
          <w:p w14:paraId="0F6CCA3D" w14:textId="77777777" w:rsidR="00D9084E" w:rsidRPr="003814AF" w:rsidRDefault="00D9084E" w:rsidP="00D9084E">
            <w:pPr>
              <w:jc w:val="center"/>
              <w:rPr>
                <w:rFonts w:ascii="Times New Roman" w:hAnsi="Times New Roman" w:cs="Times New Roman"/>
              </w:rPr>
            </w:pPr>
            <w:r w:rsidRPr="003814AF">
              <w:rPr>
                <w:rFonts w:ascii="Times New Roman" w:hAnsi="Times New Roman" w:cs="Times New Roman"/>
              </w:rPr>
              <w:t>The rewrite exhibits clear use of creativity and original ideas resulting in a new genre.</w:t>
            </w:r>
          </w:p>
        </w:tc>
        <w:tc>
          <w:tcPr>
            <w:tcW w:w="2949" w:type="dxa"/>
          </w:tcPr>
          <w:p w14:paraId="5B973690" w14:textId="77777777" w:rsidR="00D9084E" w:rsidRPr="003814AF" w:rsidRDefault="00D9084E" w:rsidP="00D9084E">
            <w:pPr>
              <w:jc w:val="center"/>
              <w:rPr>
                <w:rFonts w:ascii="Times New Roman" w:hAnsi="Times New Roman" w:cs="Times New Roman"/>
              </w:rPr>
            </w:pPr>
            <w:r w:rsidRPr="003814AF">
              <w:rPr>
                <w:rFonts w:ascii="Times New Roman" w:hAnsi="Times New Roman" w:cs="Times New Roman"/>
              </w:rPr>
              <w:t xml:space="preserve">There is little creativity and new ideas present result in </w:t>
            </w:r>
            <w:proofErr w:type="gramStart"/>
            <w:r w:rsidRPr="003814AF">
              <w:rPr>
                <w:rFonts w:ascii="Times New Roman" w:hAnsi="Times New Roman" w:cs="Times New Roman"/>
              </w:rPr>
              <w:t>a</w:t>
            </w:r>
            <w:proofErr w:type="gramEnd"/>
            <w:r w:rsidRPr="003814AF">
              <w:rPr>
                <w:rFonts w:ascii="Times New Roman" w:hAnsi="Times New Roman" w:cs="Times New Roman"/>
              </w:rPr>
              <w:t xml:space="preserve"> insignificant change to the new genre.</w:t>
            </w:r>
          </w:p>
        </w:tc>
        <w:tc>
          <w:tcPr>
            <w:tcW w:w="2639" w:type="dxa"/>
          </w:tcPr>
          <w:p w14:paraId="53151930" w14:textId="77777777" w:rsidR="00D9084E" w:rsidRPr="003814AF" w:rsidRDefault="00D9084E" w:rsidP="00D9084E">
            <w:pPr>
              <w:jc w:val="center"/>
              <w:rPr>
                <w:rFonts w:ascii="Times New Roman" w:hAnsi="Times New Roman" w:cs="Times New Roman"/>
              </w:rPr>
            </w:pPr>
            <w:r w:rsidRPr="003814AF">
              <w:rPr>
                <w:rFonts w:ascii="Times New Roman" w:hAnsi="Times New Roman" w:cs="Times New Roman"/>
              </w:rPr>
              <w:t>There is no evidence of creativity and new ideas to form a new genre. The students copied the original scene.</w:t>
            </w:r>
          </w:p>
        </w:tc>
      </w:tr>
    </w:tbl>
    <w:p w14:paraId="5AA4F559" w14:textId="77777777" w:rsidR="00A14903" w:rsidRPr="003814AF" w:rsidRDefault="00A14903" w:rsidP="00F3070F">
      <w:pPr>
        <w:rPr>
          <w:rFonts w:ascii="Times New Roman" w:hAnsi="Times New Roman" w:cs="Times New Roman"/>
          <w:b/>
        </w:rPr>
      </w:pPr>
      <w:r w:rsidRPr="003814AF">
        <w:rPr>
          <w:rFonts w:ascii="Times New Roman" w:hAnsi="Times New Roman" w:cs="Times New Roman"/>
          <w:b/>
        </w:rPr>
        <w:t>Rubric:</w:t>
      </w:r>
    </w:p>
    <w:sectPr w:rsidR="00A14903" w:rsidRPr="003814AF" w:rsidSect="003814AF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5BEEA" w14:textId="77777777" w:rsidR="00D9084E" w:rsidRDefault="00D9084E" w:rsidP="00C913A3">
      <w:r>
        <w:separator/>
      </w:r>
    </w:p>
  </w:endnote>
  <w:endnote w:type="continuationSeparator" w:id="0">
    <w:p w14:paraId="60223AEB" w14:textId="77777777" w:rsidR="00D9084E" w:rsidRDefault="00D9084E" w:rsidP="00C9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5434F" w14:textId="77777777" w:rsidR="00D9084E" w:rsidRDefault="00D9084E" w:rsidP="00C913A3">
      <w:r>
        <w:separator/>
      </w:r>
    </w:p>
  </w:footnote>
  <w:footnote w:type="continuationSeparator" w:id="0">
    <w:p w14:paraId="11F9BDF7" w14:textId="77777777" w:rsidR="00D9084E" w:rsidRDefault="00D9084E" w:rsidP="00C913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4C236" w14:textId="77777777" w:rsidR="00D9084E" w:rsidRDefault="00D9084E">
    <w:pPr>
      <w:pStyle w:val="Header"/>
    </w:pPr>
    <w:r>
      <w:t>TKAM Genre Assignment</w:t>
    </w:r>
  </w:p>
  <w:p w14:paraId="557B5D5E" w14:textId="77777777" w:rsidR="00D9084E" w:rsidRDefault="00D9084E">
    <w:pPr>
      <w:pStyle w:val="Header"/>
    </w:pPr>
    <w:r>
      <w:t>Spring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4DA"/>
    <w:multiLevelType w:val="hybridMultilevel"/>
    <w:tmpl w:val="5DB45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27A0F"/>
    <w:multiLevelType w:val="hybridMultilevel"/>
    <w:tmpl w:val="C888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8646C"/>
    <w:multiLevelType w:val="hybridMultilevel"/>
    <w:tmpl w:val="B5F2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E3C8F"/>
    <w:multiLevelType w:val="hybridMultilevel"/>
    <w:tmpl w:val="E7320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277AE"/>
    <w:multiLevelType w:val="hybridMultilevel"/>
    <w:tmpl w:val="2694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A3"/>
    <w:rsid w:val="003814AF"/>
    <w:rsid w:val="00543691"/>
    <w:rsid w:val="00564C71"/>
    <w:rsid w:val="008665CF"/>
    <w:rsid w:val="00890AC1"/>
    <w:rsid w:val="008F4F0F"/>
    <w:rsid w:val="00977235"/>
    <w:rsid w:val="00A027BF"/>
    <w:rsid w:val="00A14903"/>
    <w:rsid w:val="00C463A0"/>
    <w:rsid w:val="00C913A3"/>
    <w:rsid w:val="00D338F6"/>
    <w:rsid w:val="00D9084E"/>
    <w:rsid w:val="00F3070F"/>
    <w:rsid w:val="00FB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57D2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3A3"/>
  </w:style>
  <w:style w:type="paragraph" w:styleId="Footer">
    <w:name w:val="footer"/>
    <w:basedOn w:val="Normal"/>
    <w:link w:val="FooterChar"/>
    <w:uiPriority w:val="99"/>
    <w:unhideWhenUsed/>
    <w:rsid w:val="00C91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3A3"/>
  </w:style>
  <w:style w:type="paragraph" w:styleId="ListParagraph">
    <w:name w:val="List Paragraph"/>
    <w:basedOn w:val="Normal"/>
    <w:uiPriority w:val="34"/>
    <w:qFormat/>
    <w:rsid w:val="00C913A3"/>
    <w:pPr>
      <w:ind w:left="720"/>
      <w:contextualSpacing/>
    </w:pPr>
  </w:style>
  <w:style w:type="table" w:styleId="TableGrid">
    <w:name w:val="Table Grid"/>
    <w:basedOn w:val="TableNormal"/>
    <w:uiPriority w:val="59"/>
    <w:rsid w:val="00F30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3A3"/>
  </w:style>
  <w:style w:type="paragraph" w:styleId="Footer">
    <w:name w:val="footer"/>
    <w:basedOn w:val="Normal"/>
    <w:link w:val="FooterChar"/>
    <w:uiPriority w:val="99"/>
    <w:unhideWhenUsed/>
    <w:rsid w:val="00C91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3A3"/>
  </w:style>
  <w:style w:type="paragraph" w:styleId="ListParagraph">
    <w:name w:val="List Paragraph"/>
    <w:basedOn w:val="Normal"/>
    <w:uiPriority w:val="34"/>
    <w:qFormat/>
    <w:rsid w:val="00C913A3"/>
    <w:pPr>
      <w:ind w:left="720"/>
      <w:contextualSpacing/>
    </w:pPr>
  </w:style>
  <w:style w:type="table" w:styleId="TableGrid">
    <w:name w:val="Table Grid"/>
    <w:basedOn w:val="TableNormal"/>
    <w:uiPriority w:val="59"/>
    <w:rsid w:val="00F30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761</Words>
  <Characters>4341</Characters>
  <Application>Microsoft Macintosh Word</Application>
  <DocSecurity>0</DocSecurity>
  <Lines>36</Lines>
  <Paragraphs>10</Paragraphs>
  <ScaleCrop>false</ScaleCrop>
  <Company>Buford City Schools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Makimsey Morris</dc:creator>
  <cp:keywords/>
  <dc:description/>
  <cp:lastModifiedBy>Shannon McClure</cp:lastModifiedBy>
  <cp:revision>4</cp:revision>
  <cp:lastPrinted>2017-03-21T22:39:00Z</cp:lastPrinted>
  <dcterms:created xsi:type="dcterms:W3CDTF">2017-03-13T16:41:00Z</dcterms:created>
  <dcterms:modified xsi:type="dcterms:W3CDTF">2017-03-21T22:40:00Z</dcterms:modified>
</cp:coreProperties>
</file>